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6E" w:rsidRPr="00E0755B" w:rsidRDefault="00AD016E" w:rsidP="00AD016E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</w:pPr>
      <w:r w:rsidRPr="00E0755B">
        <w:rPr>
          <w:rFonts w:ascii="Times New Roman" w:eastAsia="Times New Roman" w:hAnsi="Times New Roman" w:cs="Times New Roman"/>
          <w:b/>
          <w:i/>
          <w:color w:val="00B050"/>
          <w:sz w:val="32"/>
          <w:szCs w:val="32"/>
          <w:u w:val="single"/>
          <w:lang w:eastAsia="ru-RU"/>
        </w:rPr>
        <w:t>Советы для </w:t>
      </w:r>
      <w:r w:rsidRPr="00E0755B">
        <w:rPr>
          <w:rFonts w:ascii="Times New Roman" w:eastAsia="Times New Roman" w:hAnsi="Times New Roman" w:cs="Times New Roman"/>
          <w:b/>
          <w:bCs/>
          <w:i/>
          <w:color w:val="00B050"/>
          <w:sz w:val="32"/>
          <w:szCs w:val="32"/>
          <w:u w:val="single"/>
          <w:bdr w:val="none" w:sz="0" w:space="0" w:color="auto" w:frame="1"/>
          <w:lang w:eastAsia="ru-RU"/>
        </w:rPr>
        <w:t xml:space="preserve">родителей </w:t>
      </w:r>
    </w:p>
    <w:p w:rsidR="00AD016E" w:rsidRPr="002F6F06" w:rsidRDefault="00AD016E" w:rsidP="00AD01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Совместные игры </w:t>
      </w:r>
      <w:r w:rsidRPr="002F6F06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родителей</w:t>
      </w:r>
      <w:r w:rsidRPr="002F6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детьми духовно и эмоционально обогащает детей, удовлетворяют потребность в общении с близкими людьми, укрепляют веру в свои силы.</w:t>
      </w:r>
    </w:p>
    <w:p w:rsidR="00AD016E" w:rsidRPr="002F6F06" w:rsidRDefault="00AD016E" w:rsidP="00AD01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Помните, что все, кроме любимой игрушки, надо периодически менять и обновлять. Если вы заметили, что малыш долго не берёт в руки какую-то игрушку, значит, она ему сейчас просто не нужна. Спрячьте её подальше, а через некоторое время, её появление вызовет новый эмоциональный или познавательный интерес у ребёнка.</w:t>
      </w:r>
    </w:p>
    <w:p w:rsidR="00AD016E" w:rsidRPr="002F6F06" w:rsidRDefault="00AD016E" w:rsidP="00AD01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 ещё один</w:t>
      </w:r>
      <w:r w:rsidR="00E0755B" w:rsidRPr="002F6F06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совет!!!</w:t>
      </w:r>
    </w:p>
    <w:p w:rsidR="00AD016E" w:rsidRPr="002F6F06" w:rsidRDefault="00AD016E" w:rsidP="00AD01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 водите ребёнка слишком часто в игрушечный магазин с множеством соблазнительных, но очень дорогих игрушек. Эти переживания, когда ребёнок не может получить то, что очень хочется, ему совсем не нужны.</w:t>
      </w:r>
    </w:p>
    <w:p w:rsidR="00AD016E" w:rsidRPr="002F6F06" w:rsidRDefault="00AD016E" w:rsidP="00AD01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Только, когда вы сами готовы подарить ребёнку радость, ведите его в магазин и делайте ему праздник.</w:t>
      </w:r>
    </w:p>
    <w:p w:rsidR="00AD016E" w:rsidRPr="002F6F06" w:rsidRDefault="00AD016E" w:rsidP="00AD016E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Дарите своим детям радость не только в дни рождения и в Новый год, но и просто так, от хорошего настроения.</w:t>
      </w:r>
    </w:p>
    <w:p w:rsidR="00AD016E" w:rsidRDefault="002F6F06" w:rsidP="002F6F06">
      <w:pPr>
        <w:shd w:val="clear" w:color="auto" w:fill="FFFFFF"/>
        <w:spacing w:before="375" w:after="4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228975" cy="2095500"/>
            <wp:effectExtent l="19050" t="0" r="9525" b="0"/>
            <wp:docPr id="2" name="Рисунок 1" descr="https://i01.fotocdn.net/s123/cf9b9c4a43a2a7b5/public_pin_l/280509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01.fotocdn.net/s123/cf9b9c4a43a2a7b5/public_pin_l/280509290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227" cy="209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55B" w:rsidRPr="002F6F06" w:rsidRDefault="002F6F06" w:rsidP="002F6F06">
      <w:pPr>
        <w:shd w:val="clear" w:color="auto" w:fill="FFFFFF"/>
        <w:spacing w:before="375" w:after="4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</w:t>
      </w:r>
      <w:r w:rsidR="00AD016E" w:rsidRPr="002F6F06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  <w:lang w:eastAsia="ru-RU"/>
        </w:rPr>
        <w:t>Игры на кухне</w:t>
      </w:r>
    </w:p>
    <w:p w:rsidR="00AD016E" w:rsidRPr="00E0755B" w:rsidRDefault="00AD016E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lang w:eastAsia="ru-RU"/>
        </w:rPr>
      </w:pPr>
      <w:r w:rsidRPr="00AD01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«Скорлупа от яиц»</w:t>
      </w:r>
    </w:p>
    <w:p w:rsidR="00AD016E" w:rsidRPr="002F6F06" w:rsidRDefault="00AD016E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Раскрошить скорлупу на кусочки, которые ребенок легко может брать пальцами. Нанесите на картон тонкий слой пластилина - это фон, а затем предложите ребенку выложить узор или рисунок из скорлупы.</w:t>
      </w:r>
    </w:p>
    <w:p w:rsidR="00AD016E" w:rsidRPr="00AD016E" w:rsidRDefault="00AD016E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1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«Макаронные изделия»</w:t>
      </w:r>
    </w:p>
    <w:p w:rsidR="00AD016E" w:rsidRPr="002F6F06" w:rsidRDefault="00AD016E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Выкладывать на столе или листе бумаги причудливые узоры, попутно изучая формы и цвета.</w:t>
      </w:r>
    </w:p>
    <w:p w:rsidR="00AD016E" w:rsidRPr="00AD016E" w:rsidRDefault="00AD016E" w:rsidP="00AD0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1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«Манка и фасоль»</w:t>
      </w:r>
    </w:p>
    <w:p w:rsidR="00AD016E" w:rsidRPr="002F6F06" w:rsidRDefault="00AD016E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Смешать некоторое количество, предложить выбрать фасоль из манки.</w:t>
      </w:r>
    </w:p>
    <w:p w:rsidR="00AD016E" w:rsidRPr="00AD016E" w:rsidRDefault="00AD016E" w:rsidP="00AD0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1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«Горох»</w:t>
      </w:r>
    </w:p>
    <w:p w:rsidR="00AD016E" w:rsidRPr="002F6F06" w:rsidRDefault="00AD016E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Пересыпать горох из одного стаканчика в другой. Сортировать: горох, фасоль</w:t>
      </w:r>
    </w:p>
    <w:p w:rsidR="00AD016E" w:rsidRPr="00AD016E" w:rsidRDefault="00AD016E" w:rsidP="00AD0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1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«Геркулес»</w:t>
      </w:r>
    </w:p>
    <w:p w:rsidR="00AD016E" w:rsidRPr="002F6F06" w:rsidRDefault="00AD016E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Насыпать крупу в миску и зарыть в ней мелкие игрушки. Пусть найдёт.</w:t>
      </w:r>
    </w:p>
    <w:p w:rsidR="00AD016E" w:rsidRPr="00AD016E" w:rsidRDefault="00AD016E" w:rsidP="00AD0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1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«Различные мелкие крупы»</w:t>
      </w:r>
    </w:p>
    <w:p w:rsidR="00AD016E" w:rsidRPr="00EE6966" w:rsidRDefault="00AD016E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6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Предложить ребёнку нарисовать крупой картинки. Для совсем маленьких – пересыпать крупу из миски в миску ложкой.</w:t>
      </w:r>
    </w:p>
    <w:p w:rsidR="00AD016E" w:rsidRPr="00AD016E" w:rsidRDefault="00AD016E" w:rsidP="00AD0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D016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«Одноразовые стаканчики»</w:t>
      </w:r>
    </w:p>
    <w:p w:rsidR="00AD016E" w:rsidRPr="002F6F06" w:rsidRDefault="00AD016E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вставлять один в другой, делать пирамиды различной высоты.</w:t>
      </w:r>
    </w:p>
    <w:p w:rsidR="00AD016E" w:rsidRPr="001E7505" w:rsidRDefault="00AD016E" w:rsidP="00AD01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1E750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«Сухие завтраки - колечки»</w:t>
      </w:r>
      <w:bookmarkStart w:id="0" w:name="_GoBack"/>
      <w:bookmarkEnd w:id="0"/>
    </w:p>
    <w:p w:rsidR="00F97C50" w:rsidRPr="002F6F06" w:rsidRDefault="00AD016E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F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Предложить выкладывать из них рисунки или нанизывать на </w:t>
      </w:r>
      <w:proofErr w:type="spellStart"/>
      <w:r w:rsidRPr="002F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шнурочки</w:t>
      </w:r>
      <w:proofErr w:type="spellEnd"/>
      <w:r w:rsidRPr="002F6F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бусы и браслеты.</w:t>
      </w:r>
    </w:p>
    <w:p w:rsidR="002F6F06" w:rsidRPr="002F6F06" w:rsidRDefault="002F6F06" w:rsidP="00E0755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2F6F06" w:rsidRPr="002F6F06" w:rsidSect="00AD016E">
      <w:pgSz w:w="16838" w:h="11906" w:orient="landscape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722E"/>
    <w:rsid w:val="001E7505"/>
    <w:rsid w:val="002F6F06"/>
    <w:rsid w:val="004329D7"/>
    <w:rsid w:val="00AD016E"/>
    <w:rsid w:val="00CE722E"/>
    <w:rsid w:val="00E0755B"/>
    <w:rsid w:val="00F9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6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6F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2</cp:revision>
  <dcterms:created xsi:type="dcterms:W3CDTF">2023-02-09T08:08:00Z</dcterms:created>
  <dcterms:modified xsi:type="dcterms:W3CDTF">2023-02-09T08:08:00Z</dcterms:modified>
</cp:coreProperties>
</file>